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960AA" w14:textId="46CA8004" w:rsidR="008B4E14" w:rsidRPr="008B4E14" w:rsidRDefault="008C1AC0" w:rsidP="008B4E14">
      <w:pPr>
        <w:ind w:firstLineChars="200" w:firstLine="420"/>
        <w:rPr>
          <w:rFonts w:ascii="HGPｺﾞｼｯｸE" w:eastAsia="HGPｺﾞｼｯｸE" w:hAnsi="HGPｺﾞｼｯｸE" w:cs="Helvetica"/>
          <w:color w:val="333333"/>
          <w:shd w:val="clear" w:color="auto" w:fill="FFFFFF"/>
        </w:rPr>
      </w:pPr>
      <w:r w:rsidRPr="008B4E14">
        <w:rPr>
          <w:rFonts w:ascii="HGPｺﾞｼｯｸE" w:eastAsia="HGPｺﾞｼｯｸE" w:hAnsi="HGPｺﾞｼｯｸE" w:hint="eastAsia"/>
        </w:rPr>
        <w:t xml:space="preserve">日本藻類学会主催　</w:t>
      </w:r>
      <w:r w:rsidRPr="008B4E14">
        <w:rPr>
          <w:rFonts w:ascii="HGPｺﾞｼｯｸE" w:eastAsia="HGPｺﾞｼｯｸE" w:hAnsi="HGPｺﾞｼｯｸE" w:hint="eastAsia"/>
          <w:spacing w:val="15"/>
          <w:szCs w:val="21"/>
        </w:rPr>
        <w:t>公開シンポジウム「海藻藻場・海藻養殖生態系における炭素フラックスと炭素固定を考える」</w:t>
      </w:r>
      <w:r w:rsidRPr="008B4E14">
        <w:rPr>
          <w:rFonts w:ascii="HGPｺﾞｼｯｸE" w:eastAsia="HGPｺﾞｼｯｸE" w:hAnsi="HGPｺﾞｼｯｸE" w:hint="eastAsia"/>
          <w:spacing w:val="15"/>
          <w:szCs w:val="21"/>
        </w:rPr>
        <w:t>に出席。</w:t>
      </w:r>
      <w:r w:rsidR="008B4E14" w:rsidRPr="008B4E14">
        <w:rPr>
          <w:rFonts w:ascii="HGPｺﾞｼｯｸE" w:eastAsia="HGPｺﾞｼｯｸE" w:hAnsi="HGPｺﾞｼｯｸE" w:cs="ＭＳ Ｐゴシック" w:hint="eastAsia"/>
          <w:color w:val="333333"/>
          <w:spacing w:val="15"/>
          <w:kern w:val="0"/>
          <w:szCs w:val="21"/>
        </w:rPr>
        <w:t>Jブルークレジットの実用化に伴い，</w:t>
      </w:r>
      <w:r w:rsidR="008B4E14">
        <w:rPr>
          <w:rFonts w:ascii="HGPｺﾞｼｯｸE" w:eastAsia="HGPｺﾞｼｯｸE" w:hAnsi="HGPｺﾞｼｯｸE" w:cs="ＭＳ Ｐゴシック" w:hint="eastAsia"/>
          <w:color w:val="333333"/>
          <w:spacing w:val="15"/>
          <w:kern w:val="0"/>
          <w:szCs w:val="21"/>
        </w:rPr>
        <w:t>注目を集め始めた</w:t>
      </w:r>
      <w:r w:rsidR="008B4E14" w:rsidRPr="008B4E14">
        <w:rPr>
          <w:rFonts w:ascii="HGPｺﾞｼｯｸE" w:eastAsia="HGPｺﾞｼｯｸE" w:hAnsi="HGPｺﾞｼｯｸE" w:cs="ＭＳ Ｐゴシック" w:hint="eastAsia"/>
          <w:color w:val="333333"/>
          <w:spacing w:val="15"/>
          <w:kern w:val="0"/>
          <w:szCs w:val="21"/>
        </w:rPr>
        <w:t>海藻藻場や海藻養殖現場の炭素固定</w:t>
      </w:r>
      <w:r w:rsidR="008B4E14">
        <w:rPr>
          <w:rFonts w:ascii="HGPｺﾞｼｯｸE" w:eastAsia="HGPｺﾞｼｯｸE" w:hAnsi="HGPｺﾞｼｯｸE" w:cs="ＭＳ Ｐゴシック" w:hint="eastAsia"/>
          <w:color w:val="333333"/>
          <w:spacing w:val="15"/>
          <w:kern w:val="0"/>
          <w:szCs w:val="21"/>
        </w:rPr>
        <w:t>について、</w:t>
      </w:r>
      <w:r w:rsidR="008B4E14" w:rsidRPr="008B4E14">
        <w:rPr>
          <w:rFonts w:ascii="HGPｺﾞｼｯｸE" w:eastAsia="HGPｺﾞｼｯｸE" w:hAnsi="HGPｺﾞｼｯｸE" w:cs="ＭＳ Ｐゴシック" w:hint="eastAsia"/>
          <w:color w:val="333333"/>
          <w:spacing w:val="15"/>
          <w:kern w:val="0"/>
          <w:szCs w:val="21"/>
        </w:rPr>
        <w:t>実際の実験・観察データを参照し，炭素固定量推定技術向上に向けた</w:t>
      </w:r>
      <w:r w:rsidR="008B4E14">
        <w:rPr>
          <w:rFonts w:ascii="HGPｺﾞｼｯｸE" w:eastAsia="HGPｺﾞｼｯｸE" w:hAnsi="HGPｺﾞｼｯｸE" w:cs="ＭＳ Ｐゴシック" w:hint="eastAsia"/>
          <w:color w:val="333333"/>
          <w:spacing w:val="15"/>
          <w:kern w:val="0"/>
          <w:szCs w:val="21"/>
        </w:rPr>
        <w:t>熱い</w:t>
      </w:r>
      <w:r w:rsidR="008B4E14" w:rsidRPr="008B4E14">
        <w:rPr>
          <w:rFonts w:ascii="HGPｺﾞｼｯｸE" w:eastAsia="HGPｺﾞｼｯｸE" w:hAnsi="HGPｺﾞｼｯｸE" w:cs="ＭＳ Ｐゴシック" w:hint="eastAsia"/>
          <w:color w:val="333333"/>
          <w:spacing w:val="15"/>
          <w:kern w:val="0"/>
          <w:szCs w:val="21"/>
        </w:rPr>
        <w:t>議論</w:t>
      </w:r>
      <w:r w:rsidR="008B4E14">
        <w:rPr>
          <w:rFonts w:ascii="HGPｺﾞｼｯｸE" w:eastAsia="HGPｺﾞｼｯｸE" w:hAnsi="HGPｺﾞｼｯｸE" w:cs="ＭＳ Ｐゴシック" w:hint="eastAsia"/>
          <w:color w:val="333333"/>
          <w:spacing w:val="15"/>
          <w:kern w:val="0"/>
          <w:szCs w:val="21"/>
        </w:rPr>
        <w:t>が交わされた。</w:t>
      </w:r>
    </w:p>
    <w:p w14:paraId="5E6B4092" w14:textId="77777777" w:rsidR="008C1AC0" w:rsidRDefault="008C1AC0"/>
    <w:p w14:paraId="326C926A" w14:textId="455D9F3F" w:rsidR="008C1AC0" w:rsidRDefault="008C1AC0">
      <w:pPr>
        <w:rPr>
          <w:rFonts w:hint="eastAsia"/>
        </w:rPr>
      </w:pPr>
      <w:r w:rsidRPr="008C1AC0">
        <w:drawing>
          <wp:inline distT="0" distB="0" distL="0" distR="0" wp14:anchorId="33B2FB12" wp14:editId="71D6DEAB">
            <wp:extent cx="5400040" cy="3362325"/>
            <wp:effectExtent l="0" t="0" r="0" b="9525"/>
            <wp:docPr id="4487959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959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A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AC0"/>
    <w:rsid w:val="008B4E14"/>
    <w:rsid w:val="008C1AC0"/>
    <w:rsid w:val="00F4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4F6FC5"/>
  <w15:chartTrackingRefBased/>
  <w15:docId w15:val="{7EEAB47E-7B12-4863-8BB8-4B45CC62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yasushi kuwahara</dc:creator>
  <cp:keywords/>
  <dc:description/>
  <cp:lastModifiedBy>yasushi kuwahara</cp:lastModifiedBy>
  <cp:revision>1</cp:revision>
  <dcterms:created xsi:type="dcterms:W3CDTF">2024-03-23T02:12:00Z</dcterms:created>
  <dcterms:modified xsi:type="dcterms:W3CDTF">2024-03-23T02:29:00Z</dcterms:modified>
</cp:coreProperties>
</file>